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1982" w14:textId="6129D306" w:rsidR="00166A9E" w:rsidRPr="00800485" w:rsidRDefault="00166A9E" w:rsidP="00EB64A2">
      <w:pPr>
        <w:pStyle w:val="Nadpis1"/>
        <w:kinsoku w:val="0"/>
        <w:overflowPunct w:val="0"/>
        <w:spacing w:before="56"/>
        <w:ind w:left="0"/>
        <w:rPr>
          <w:rFonts w:asciiTheme="minorHAnsi" w:hAnsiTheme="minorHAnsi" w:cstheme="minorHAnsi"/>
          <w:b w:val="0"/>
          <w:bCs w:val="0"/>
          <w:sz w:val="15"/>
          <w:szCs w:val="15"/>
        </w:rPr>
      </w:pPr>
    </w:p>
    <w:p w14:paraId="54BBFB39" w14:textId="1C916A05" w:rsidR="00921C80" w:rsidRDefault="00921C80" w:rsidP="00692643">
      <w:pPr>
        <w:pStyle w:val="Nadpis1"/>
        <w:kinsoku w:val="0"/>
        <w:overflowPunct w:val="0"/>
        <w:spacing w:before="56"/>
        <w:ind w:left="0"/>
        <w:rPr>
          <w:rFonts w:asciiTheme="minorHAnsi" w:hAnsiTheme="minorHAnsi" w:cstheme="minorHAnsi"/>
          <w:b w:val="0"/>
          <w:bCs w:val="0"/>
          <w:sz w:val="15"/>
          <w:szCs w:val="15"/>
        </w:rPr>
      </w:pPr>
      <w:r>
        <w:rPr>
          <w:rFonts w:asciiTheme="minorHAnsi" w:hAnsiTheme="minorHAnsi" w:cstheme="minorHAnsi"/>
          <w:b w:val="0"/>
          <w:bCs w:val="0"/>
          <w:noProof/>
          <w:sz w:val="15"/>
          <w:szCs w:val="15"/>
        </w:rPr>
        <w:drawing>
          <wp:anchor distT="0" distB="0" distL="114300" distR="114300" simplePos="0" relativeHeight="251665408" behindDoc="1" locked="0" layoutInCell="1" allowOverlap="1" wp14:anchorId="190EE6BB" wp14:editId="157E54E3">
            <wp:simplePos x="0" y="0"/>
            <wp:positionH relativeFrom="column">
              <wp:posOffset>4866005</wp:posOffset>
            </wp:positionH>
            <wp:positionV relativeFrom="paragraph">
              <wp:posOffset>124460</wp:posOffset>
            </wp:positionV>
            <wp:extent cx="1981200" cy="11239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8437A" w14:textId="49261337" w:rsidR="004465F3" w:rsidRPr="00692643" w:rsidRDefault="00EB64A2" w:rsidP="00692643">
      <w:pPr>
        <w:pStyle w:val="Nadpis1"/>
        <w:kinsoku w:val="0"/>
        <w:overflowPunct w:val="0"/>
        <w:spacing w:before="56"/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800485">
        <w:rPr>
          <w:rFonts w:asciiTheme="minorHAnsi" w:hAnsiTheme="minorHAnsi" w:cstheme="minorHAnsi"/>
          <w:b w:val="0"/>
          <w:bCs w:val="0"/>
          <w:sz w:val="15"/>
          <w:szCs w:val="15"/>
        </w:rPr>
        <w:t xml:space="preserve"> 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REGISTRACE</w:t>
      </w:r>
      <w:r w:rsidRPr="005D3B93">
        <w:rPr>
          <w:rFonts w:asciiTheme="minorHAnsi" w:hAnsiTheme="minorHAnsi" w:cstheme="minorHAnsi"/>
          <w:spacing w:val="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–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PER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>MANENT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KA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>FC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VIKT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ORI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A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PLZEŇ</w:t>
      </w:r>
      <w:r w:rsidRPr="005D3B9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D3B93">
        <w:rPr>
          <w:rFonts w:asciiTheme="minorHAnsi" w:hAnsiTheme="minorHAnsi" w:cstheme="minorHAnsi"/>
          <w:sz w:val="28"/>
          <w:szCs w:val="28"/>
          <w:u w:val="single"/>
        </w:rPr>
        <w:t>2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0</w:t>
      </w:r>
      <w:r w:rsidR="0046654F">
        <w:rPr>
          <w:rFonts w:asciiTheme="minorHAnsi" w:hAnsiTheme="minorHAnsi" w:cstheme="minorHAnsi"/>
          <w:spacing w:val="-1"/>
          <w:sz w:val="28"/>
          <w:szCs w:val="28"/>
          <w:u w:val="single"/>
        </w:rPr>
        <w:t>2</w:t>
      </w:r>
      <w:r w:rsidR="00F550AD">
        <w:rPr>
          <w:rFonts w:asciiTheme="minorHAnsi" w:hAnsiTheme="minorHAnsi" w:cstheme="minorHAnsi"/>
          <w:spacing w:val="-1"/>
          <w:sz w:val="28"/>
          <w:szCs w:val="28"/>
          <w:u w:val="single"/>
        </w:rPr>
        <w:t>4</w:t>
      </w:r>
      <w:r w:rsidRPr="005D3B93">
        <w:rPr>
          <w:rFonts w:asciiTheme="minorHAnsi" w:hAnsiTheme="minorHAnsi" w:cstheme="minorHAnsi"/>
          <w:spacing w:val="-1"/>
          <w:sz w:val="28"/>
          <w:szCs w:val="28"/>
          <w:u w:val="single"/>
        </w:rPr>
        <w:t>/</w:t>
      </w:r>
      <w:r w:rsidRPr="005D3B93">
        <w:rPr>
          <w:rFonts w:asciiTheme="minorHAnsi" w:hAnsiTheme="minorHAnsi" w:cstheme="minorHAnsi"/>
          <w:spacing w:val="-49"/>
          <w:sz w:val="28"/>
          <w:szCs w:val="28"/>
          <w:u w:val="single"/>
        </w:rPr>
        <w:t xml:space="preserve"> </w:t>
      </w:r>
      <w:r w:rsidR="0046654F">
        <w:rPr>
          <w:rFonts w:asciiTheme="minorHAnsi" w:hAnsiTheme="minorHAnsi" w:cstheme="minorHAnsi"/>
          <w:spacing w:val="-1"/>
          <w:sz w:val="28"/>
          <w:szCs w:val="28"/>
          <w:u w:val="single"/>
        </w:rPr>
        <w:t>2</w:t>
      </w:r>
      <w:r w:rsidR="00F550AD">
        <w:rPr>
          <w:rFonts w:asciiTheme="minorHAnsi" w:hAnsiTheme="minorHAnsi" w:cstheme="minorHAnsi"/>
          <w:spacing w:val="-1"/>
          <w:sz w:val="28"/>
          <w:szCs w:val="28"/>
          <w:u w:val="single"/>
        </w:rPr>
        <w:t>5</w:t>
      </w:r>
    </w:p>
    <w:p w14:paraId="1FE18274" w14:textId="77777777" w:rsidR="00D9548B" w:rsidRDefault="00EB64A2" w:rsidP="004465F3">
      <w:pPr>
        <w:pStyle w:val="Zkladntext"/>
        <w:tabs>
          <w:tab w:val="left" w:pos="6379"/>
        </w:tabs>
        <w:kinsoku w:val="0"/>
        <w:overflowPunct w:val="0"/>
        <w:spacing w:before="70" w:line="304" w:lineRule="auto"/>
        <w:ind w:right="3303"/>
        <w:rPr>
          <w:rFonts w:asciiTheme="minorHAnsi" w:hAnsiTheme="minorHAnsi" w:cstheme="minorHAnsi"/>
          <w:i w:val="0"/>
          <w:iCs w:val="0"/>
          <w:spacing w:val="33"/>
          <w:sz w:val="24"/>
          <w:szCs w:val="24"/>
        </w:rPr>
      </w:pP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Umístění</w:t>
      </w:r>
      <w:r w:rsidRPr="004465F3">
        <w:rPr>
          <w:rFonts w:asciiTheme="minorHAnsi" w:hAnsiTheme="minorHAnsi" w:cstheme="minorHAnsi"/>
          <w:i w:val="0"/>
          <w:iCs w:val="0"/>
          <w:spacing w:val="-7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(vyplní</w:t>
      </w:r>
      <w:r w:rsidRPr="004465F3">
        <w:rPr>
          <w:rFonts w:asciiTheme="minorHAnsi" w:hAnsiTheme="minorHAnsi" w:cstheme="minorHAnsi"/>
          <w:i w:val="0"/>
          <w:iCs w:val="0"/>
          <w:spacing w:val="-6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prodejce):</w:t>
      </w:r>
      <w:r w:rsidR="0069264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…………………………………………………………………</w:t>
      </w:r>
      <w:r w:rsidRPr="004465F3">
        <w:rPr>
          <w:rFonts w:asciiTheme="minorHAnsi" w:hAnsiTheme="minorHAnsi" w:cstheme="minorHAnsi"/>
          <w:i w:val="0"/>
          <w:iCs w:val="0"/>
          <w:spacing w:val="33"/>
          <w:sz w:val="24"/>
          <w:szCs w:val="24"/>
        </w:rPr>
        <w:t xml:space="preserve"> </w:t>
      </w:r>
    </w:p>
    <w:p w14:paraId="29565B88" w14:textId="1F0EE696" w:rsidR="004465F3" w:rsidRPr="004465F3" w:rsidRDefault="0015174B" w:rsidP="00692643">
      <w:pPr>
        <w:pStyle w:val="Zkladntext"/>
        <w:tabs>
          <w:tab w:val="left" w:pos="6379"/>
        </w:tabs>
        <w:kinsoku w:val="0"/>
        <w:overflowPunct w:val="0"/>
        <w:spacing w:before="70" w:line="304" w:lineRule="auto"/>
        <w:ind w:right="3303"/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</w:pPr>
      <w:r w:rsidRPr="004465F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1FF350" wp14:editId="4820B099">
                <wp:simplePos x="0" y="0"/>
                <wp:positionH relativeFrom="page">
                  <wp:posOffset>2848610</wp:posOffset>
                </wp:positionH>
                <wp:positionV relativeFrom="paragraph">
                  <wp:posOffset>248920</wp:posOffset>
                </wp:positionV>
                <wp:extent cx="1303020" cy="255905"/>
                <wp:effectExtent l="0" t="0" r="11430" b="10795"/>
                <wp:wrapNone/>
                <wp:docPr id="10" name="Volný tvar: obraze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255905"/>
                        </a:xfrm>
                        <a:custGeom>
                          <a:avLst/>
                          <a:gdLst>
                            <a:gd name="T0" fmla="*/ 0 w 2052"/>
                            <a:gd name="T1" fmla="*/ 492 h 492"/>
                            <a:gd name="T2" fmla="*/ 2051 w 2052"/>
                            <a:gd name="T3" fmla="*/ 492 h 492"/>
                            <a:gd name="T4" fmla="*/ 2051 w 2052"/>
                            <a:gd name="T5" fmla="*/ 0 h 492"/>
                            <a:gd name="T6" fmla="*/ 0 w 2052"/>
                            <a:gd name="T7" fmla="*/ 0 h 492"/>
                            <a:gd name="T8" fmla="*/ 0 w 2052"/>
                            <a:gd name="T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492">
                              <a:moveTo>
                                <a:pt x="0" y="492"/>
                              </a:moveTo>
                              <a:lnTo>
                                <a:pt x="2051" y="492"/>
                              </a:lnTo>
                              <a:lnTo>
                                <a:pt x="2051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FBEB" id="Volný tvar: obrazec 10" o:spid="_x0000_s1026" style="position:absolute;margin-left:224.3pt;margin-top:19.6pt;width:102.6pt;height:2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" o:allowincell="f" path="m,492r2051,l2051,,,,,492xe" filled="f" strokeweight=".26456mm">
                <v:path arrowok="t" o:connecttype="custom" o:connectlocs="0,255905;1302385,255905;1302385,0;0,0;0,255905" o:connectangles="0,0,0,0,0"/>
                <w10:wrap anchorx="page"/>
              </v:shape>
            </w:pict>
          </mc:Fallback>
        </mc:AlternateContent>
      </w:r>
      <w:r w:rsidRPr="004465F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848374" wp14:editId="4CDCE4A7">
                <wp:simplePos x="0" y="0"/>
                <wp:positionH relativeFrom="page">
                  <wp:posOffset>954405</wp:posOffset>
                </wp:positionH>
                <wp:positionV relativeFrom="paragraph">
                  <wp:posOffset>250190</wp:posOffset>
                </wp:positionV>
                <wp:extent cx="1249680" cy="255905"/>
                <wp:effectExtent l="0" t="0" r="26670" b="10795"/>
                <wp:wrapNone/>
                <wp:docPr id="11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" cy="255905"/>
                        </a:xfrm>
                        <a:custGeom>
                          <a:avLst/>
                          <a:gdLst>
                            <a:gd name="T0" fmla="*/ 0 w 1968"/>
                            <a:gd name="T1" fmla="*/ 492 h 492"/>
                            <a:gd name="T2" fmla="*/ 1968 w 1968"/>
                            <a:gd name="T3" fmla="*/ 492 h 492"/>
                            <a:gd name="T4" fmla="*/ 1968 w 1968"/>
                            <a:gd name="T5" fmla="*/ 0 h 492"/>
                            <a:gd name="T6" fmla="*/ 0 w 1968"/>
                            <a:gd name="T7" fmla="*/ 0 h 492"/>
                            <a:gd name="T8" fmla="*/ 0 w 1968"/>
                            <a:gd name="T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8" h="492">
                              <a:moveTo>
                                <a:pt x="0" y="492"/>
                              </a:moveTo>
                              <a:lnTo>
                                <a:pt x="1968" y="492"/>
                              </a:lnTo>
                              <a:lnTo>
                                <a:pt x="1968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31C0" id="Volný tvar: obrazec 11" o:spid="_x0000_s1026" style="position:absolute;margin-left:75.15pt;margin-top:19.7pt;width:98.4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" o:allowincell="f" path="m,492r1968,l1968,,,,,492xe" filled="f">
                <v:path arrowok="t" o:connecttype="custom" o:connectlocs="0,255905;1249680,255905;1249680,0;0,0;0,255905" o:connectangles="0,0,0,0,0"/>
                <w10:wrap anchorx="page"/>
              </v:shape>
            </w:pict>
          </mc:Fallback>
        </mc:AlternateConten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Číslo</w:t>
      </w:r>
      <w:r w:rsidR="00EB64A2" w:rsidRPr="004465F3">
        <w:rPr>
          <w:rFonts w:asciiTheme="minorHAnsi" w:hAnsiTheme="minorHAnsi" w:cstheme="minorHAnsi"/>
          <w:i w:val="0"/>
          <w:iCs w:val="0"/>
          <w:spacing w:val="-3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permanentky</w:t>
      </w:r>
      <w:r w:rsidR="00EB64A2" w:rsidRPr="004465F3">
        <w:rPr>
          <w:rFonts w:asciiTheme="minorHAnsi" w:hAnsiTheme="minorHAnsi" w:cstheme="minorHAnsi"/>
          <w:i w:val="0"/>
          <w:iCs w:val="0"/>
          <w:spacing w:val="-4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(vyplní</w:t>
      </w:r>
      <w:r w:rsidR="00EB64A2" w:rsidRPr="004465F3">
        <w:rPr>
          <w:rFonts w:asciiTheme="minorHAnsi" w:hAnsiTheme="minorHAnsi" w:cstheme="minorHAnsi"/>
          <w:i w:val="0"/>
          <w:iCs w:val="0"/>
          <w:spacing w:val="-5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prodejce):</w:t>
      </w:r>
      <w:r w:rsidR="0069264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 xml:space="preserve"> </w:t>
      </w:r>
      <w:r w:rsidR="00EB64A2" w:rsidRP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…………………………………………………</w:t>
      </w:r>
      <w:r w:rsidR="00D9548B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>.</w:t>
      </w:r>
      <w:r w:rsidR="004465F3">
        <w:rPr>
          <w:rFonts w:asciiTheme="minorHAnsi" w:hAnsiTheme="minorHAnsi" w:cstheme="minorHAnsi"/>
          <w:i w:val="0"/>
          <w:iCs w:val="0"/>
          <w:spacing w:val="-1"/>
          <w:sz w:val="24"/>
          <w:szCs w:val="24"/>
        </w:rPr>
        <w:tab/>
      </w:r>
    </w:p>
    <w:p w14:paraId="71023D81" w14:textId="77777777" w:rsidR="00EB64A2" w:rsidRPr="00800485" w:rsidRDefault="00EB64A2" w:rsidP="00EB64A2">
      <w:pPr>
        <w:pStyle w:val="Nadpis1"/>
        <w:tabs>
          <w:tab w:val="left" w:pos="2958"/>
          <w:tab w:val="left" w:pos="6062"/>
        </w:tabs>
        <w:kinsoku w:val="0"/>
        <w:overflowPunct w:val="0"/>
        <w:spacing w:before="65"/>
        <w:rPr>
          <w:rFonts w:asciiTheme="minorHAnsi" w:hAnsiTheme="minorHAnsi" w:cstheme="minorHAnsi"/>
          <w:b w:val="0"/>
          <w:bCs w:val="0"/>
        </w:rPr>
      </w:pPr>
      <w:r w:rsidRPr="00800485">
        <w:rPr>
          <w:rFonts w:asciiTheme="minorHAnsi" w:hAnsiTheme="minorHAnsi" w:cstheme="minorHAnsi"/>
          <w:spacing w:val="-1"/>
          <w:w w:val="95"/>
        </w:rPr>
        <w:t>Jméno:</w:t>
      </w:r>
      <w:r w:rsidRPr="00800485">
        <w:rPr>
          <w:rFonts w:asciiTheme="minorHAnsi" w:hAnsiTheme="minorHAnsi" w:cstheme="minorHAnsi"/>
          <w:spacing w:val="-1"/>
          <w:w w:val="95"/>
        </w:rPr>
        <w:tab/>
      </w:r>
      <w:r w:rsidRPr="00800485">
        <w:rPr>
          <w:rFonts w:asciiTheme="minorHAnsi" w:hAnsiTheme="minorHAnsi" w:cstheme="minorHAnsi"/>
          <w:spacing w:val="-1"/>
        </w:rPr>
        <w:t>Příjmení:</w:t>
      </w:r>
      <w:r w:rsidRPr="00800485">
        <w:rPr>
          <w:rFonts w:asciiTheme="minorHAnsi" w:hAnsiTheme="minorHAnsi" w:cstheme="minorHAnsi"/>
          <w:spacing w:val="-1"/>
        </w:rPr>
        <w:tab/>
        <w:t>Datum</w:t>
      </w:r>
      <w:r w:rsidRPr="00800485">
        <w:rPr>
          <w:rFonts w:asciiTheme="minorHAnsi" w:hAnsiTheme="minorHAnsi" w:cstheme="minorHAnsi"/>
        </w:rPr>
        <w:t xml:space="preserve"> </w:t>
      </w:r>
      <w:r w:rsidRPr="00800485">
        <w:rPr>
          <w:rFonts w:asciiTheme="minorHAnsi" w:hAnsiTheme="minorHAnsi" w:cstheme="minorHAnsi"/>
          <w:spacing w:val="-1"/>
        </w:rPr>
        <w:t>narození:</w:t>
      </w:r>
    </w:p>
    <w:p w14:paraId="26B009EE" w14:textId="5B7C8DB3" w:rsidR="00EB64A2" w:rsidRPr="00800485" w:rsidRDefault="0015174B" w:rsidP="00EB64A2">
      <w:pPr>
        <w:pStyle w:val="Zkladntext"/>
        <w:kinsoku w:val="0"/>
        <w:overflowPunct w:val="0"/>
        <w:spacing w:before="10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004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D2F53B7" wp14:editId="6B23CD85">
                <wp:simplePos x="0" y="0"/>
                <wp:positionH relativeFrom="page">
                  <wp:posOffset>2847974</wp:posOffset>
                </wp:positionH>
                <wp:positionV relativeFrom="paragraph">
                  <wp:posOffset>71120</wp:posOffset>
                </wp:positionV>
                <wp:extent cx="3656965" cy="254635"/>
                <wp:effectExtent l="0" t="0" r="19685" b="31115"/>
                <wp:wrapNone/>
                <wp:docPr id="8" name="Volný tvar: obraze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6965" cy="254635"/>
                        </a:xfrm>
                        <a:custGeom>
                          <a:avLst/>
                          <a:gdLst>
                            <a:gd name="T0" fmla="*/ 0 w 2052"/>
                            <a:gd name="T1" fmla="*/ 492 h 491"/>
                            <a:gd name="T2" fmla="*/ 2051 w 2052"/>
                            <a:gd name="T3" fmla="*/ 492 h 491"/>
                            <a:gd name="T4" fmla="*/ 2051 w 2052"/>
                            <a:gd name="T5" fmla="*/ 0 h 491"/>
                            <a:gd name="T6" fmla="*/ 0 w 2052"/>
                            <a:gd name="T7" fmla="*/ 0 h 491"/>
                            <a:gd name="T8" fmla="*/ 0 w 2052"/>
                            <a:gd name="T9" fmla="*/ 492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491">
                              <a:moveTo>
                                <a:pt x="0" y="492"/>
                              </a:moveTo>
                              <a:lnTo>
                                <a:pt x="2051" y="492"/>
                              </a:lnTo>
                              <a:lnTo>
                                <a:pt x="2051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2675" id="Volný tvar: obrazec 8" o:spid="_x0000_s1026" style="position:absolute;margin-left:224.25pt;margin-top:5.6pt;width:287.9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" o:allowincell="f" path="m,492r2051,l2051,,,,,492xe" filled="f" strokeweight=".26456mm">
                <v:path arrowok="t" o:connecttype="custom" o:connectlocs="0,255154;3655183,255154;3655183,0;0,0;0,255154" o:connectangles="0,0,0,0,0"/>
                <w10:wrap anchorx="page"/>
              </v:shape>
            </w:pict>
          </mc:Fallback>
        </mc:AlternateContent>
      </w:r>
      <w:r w:rsidRPr="008004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7C2F815" wp14:editId="6DD4F3AA">
                <wp:simplePos x="0" y="0"/>
                <wp:positionH relativeFrom="page">
                  <wp:posOffset>954405</wp:posOffset>
                </wp:positionH>
                <wp:positionV relativeFrom="paragraph">
                  <wp:posOffset>70485</wp:posOffset>
                </wp:positionV>
                <wp:extent cx="1249680" cy="275590"/>
                <wp:effectExtent l="0" t="0" r="26670" b="29210"/>
                <wp:wrapNone/>
                <wp:docPr id="9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" cy="275590"/>
                        </a:xfrm>
                        <a:custGeom>
                          <a:avLst/>
                          <a:gdLst>
                            <a:gd name="T0" fmla="*/ 0 w 1968"/>
                            <a:gd name="T1" fmla="*/ 492 h 491"/>
                            <a:gd name="T2" fmla="*/ 1968 w 1968"/>
                            <a:gd name="T3" fmla="*/ 492 h 491"/>
                            <a:gd name="T4" fmla="*/ 1968 w 1968"/>
                            <a:gd name="T5" fmla="*/ 0 h 491"/>
                            <a:gd name="T6" fmla="*/ 0 w 1968"/>
                            <a:gd name="T7" fmla="*/ 0 h 491"/>
                            <a:gd name="T8" fmla="*/ 0 w 1968"/>
                            <a:gd name="T9" fmla="*/ 492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8" h="491">
                              <a:moveTo>
                                <a:pt x="0" y="492"/>
                              </a:moveTo>
                              <a:lnTo>
                                <a:pt x="1968" y="492"/>
                              </a:lnTo>
                              <a:lnTo>
                                <a:pt x="1968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C302" id="Volný tvar: obrazec 9" o:spid="_x0000_s1026" style="position:absolute;margin-left:75.15pt;margin-top:5.55pt;width:98.4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8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" o:allowincell="f" path="m,492r1968,l1968,,,,,492xe" filled="f">
                <v:path arrowok="t" o:connecttype="custom" o:connectlocs="0,276151;1249680,276151;1249680,0;0,0;0,276151" o:connectangles="0,0,0,0,0"/>
                <w10:wrap anchorx="page"/>
              </v:shape>
            </w:pict>
          </mc:Fallback>
        </mc:AlternateContent>
      </w:r>
    </w:p>
    <w:p w14:paraId="210150B5" w14:textId="5B02C4CA" w:rsidR="00FF62DE" w:rsidRDefault="00EB64A2" w:rsidP="00DE7861">
      <w:pPr>
        <w:pStyle w:val="Zkladntext"/>
        <w:tabs>
          <w:tab w:val="left" w:pos="3009"/>
          <w:tab w:val="left" w:pos="6096"/>
        </w:tabs>
        <w:kinsoku w:val="0"/>
        <w:overflowPunct w:val="0"/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</w:pP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w w:val="95"/>
          <w:sz w:val="22"/>
          <w:szCs w:val="22"/>
        </w:rPr>
        <w:t>Mobil:</w:t>
      </w: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w w:val="95"/>
          <w:sz w:val="22"/>
          <w:szCs w:val="22"/>
        </w:rPr>
        <w:tab/>
      </w: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E-mail:</w:t>
      </w:r>
      <w:r w:rsidR="00DE7861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ab/>
      </w:r>
      <w:r w:rsidR="006B7159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                                       </w:t>
      </w:r>
    </w:p>
    <w:p w14:paraId="7541B13B" w14:textId="579050F7" w:rsidR="00FF62DE" w:rsidRDefault="00FF62DE" w:rsidP="00692643">
      <w:pPr>
        <w:pStyle w:val="Zkladntext"/>
        <w:tabs>
          <w:tab w:val="left" w:pos="3009"/>
        </w:tabs>
        <w:kinsoku w:val="0"/>
        <w:overflowPunct w:val="0"/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</w:pPr>
    </w:p>
    <w:p w14:paraId="2D07E240" w14:textId="77777777" w:rsidR="0015174B" w:rsidRDefault="0015174B" w:rsidP="006B7159">
      <w:pPr>
        <w:pStyle w:val="Nadpis2"/>
        <w:kinsoku w:val="0"/>
        <w:overflowPunct w:val="0"/>
        <w:spacing w:line="219" w:lineRule="exact"/>
        <w:jc w:val="both"/>
        <w:rPr>
          <w:rFonts w:asciiTheme="minorHAnsi" w:hAnsiTheme="minorHAnsi" w:cstheme="minorHAnsi"/>
          <w:spacing w:val="-1"/>
        </w:rPr>
      </w:pPr>
    </w:p>
    <w:p w14:paraId="7B30F11F" w14:textId="2290EE04" w:rsidR="00692643" w:rsidRDefault="00315FB6" w:rsidP="006B7159">
      <w:pPr>
        <w:pStyle w:val="Nadpis2"/>
        <w:kinsoku w:val="0"/>
        <w:overflowPunct w:val="0"/>
        <w:spacing w:line="219" w:lineRule="exact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Prodej permanentní vstupenky se řídí Všeobecnými obchodními podmínkami pro prodej vstupenek, které jsou k dispozici na webových </w:t>
      </w:r>
    </w:p>
    <w:p w14:paraId="38C1B804" w14:textId="745BF9B7" w:rsidR="00692643" w:rsidRDefault="0015174B" w:rsidP="006B7159">
      <w:pPr>
        <w:pStyle w:val="Nadpis2"/>
        <w:kinsoku w:val="0"/>
        <w:overflowPunct w:val="0"/>
        <w:spacing w:line="219" w:lineRule="exact"/>
        <w:ind w:left="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315FB6">
        <w:rPr>
          <w:rFonts w:asciiTheme="minorHAnsi" w:hAnsiTheme="minorHAnsi" w:cstheme="minorHAnsi"/>
          <w:spacing w:val="-1"/>
        </w:rPr>
        <w:t>stránkách klubu (</w:t>
      </w:r>
      <w:r w:rsidR="00901CDD">
        <w:rPr>
          <w:rFonts w:asciiTheme="minorHAnsi" w:hAnsiTheme="minorHAnsi" w:cstheme="minorHAnsi"/>
          <w:spacing w:val="-1"/>
        </w:rPr>
        <w:t>www.fcviktoria.cz)</w:t>
      </w:r>
      <w:r w:rsidR="00315FB6">
        <w:rPr>
          <w:rFonts w:asciiTheme="minorHAnsi" w:hAnsiTheme="minorHAnsi" w:cstheme="minorHAnsi"/>
          <w:spacing w:val="-1"/>
        </w:rPr>
        <w:t xml:space="preserve"> a na vyžádání též v papírové podobě při nákupu na pokladně klubu (dále jen „VOP“)</w:t>
      </w:r>
    </w:p>
    <w:p w14:paraId="52389427" w14:textId="77777777" w:rsidR="008072AE" w:rsidRPr="00800485" w:rsidRDefault="008072AE" w:rsidP="008072AE">
      <w:pPr>
        <w:pStyle w:val="Nadpis2"/>
        <w:kinsoku w:val="0"/>
        <w:overflowPunct w:val="0"/>
        <w:spacing w:line="219" w:lineRule="exact"/>
        <w:rPr>
          <w:rFonts w:asciiTheme="minorHAnsi" w:hAnsiTheme="minorHAnsi" w:cstheme="minorHAnsi"/>
          <w:b w:val="0"/>
          <w:bCs w:val="0"/>
          <w:i w:val="0"/>
          <w:iCs w:val="0"/>
        </w:rPr>
      </w:pPr>
      <w:r>
        <w:rPr>
          <w:rFonts w:asciiTheme="minorHAnsi" w:hAnsiTheme="minorHAnsi" w:cstheme="minorHAnsi"/>
          <w:spacing w:val="-1"/>
        </w:rPr>
        <w:t>Základní informace</w:t>
      </w:r>
      <w:r w:rsidRPr="00800485">
        <w:rPr>
          <w:rFonts w:asciiTheme="minorHAnsi" w:hAnsiTheme="minorHAnsi" w:cstheme="minorHAnsi"/>
          <w:spacing w:val="-1"/>
        </w:rPr>
        <w:t>:</w:t>
      </w:r>
    </w:p>
    <w:p w14:paraId="5F9884EB" w14:textId="77777777" w:rsidR="008072AE" w:rsidRPr="004465F3" w:rsidRDefault="008072AE" w:rsidP="008072AE">
      <w:pPr>
        <w:pStyle w:val="Nadpis3"/>
        <w:numPr>
          <w:ilvl w:val="0"/>
          <w:numId w:val="2"/>
        </w:numPr>
        <w:tabs>
          <w:tab w:val="left" w:pos="187"/>
        </w:tabs>
        <w:kinsoku w:val="0"/>
        <w:overflowPunct w:val="0"/>
        <w:spacing w:line="185" w:lineRule="exact"/>
        <w:ind w:firstLine="0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2"/>
          <w:sz w:val="18"/>
          <w:szCs w:val="18"/>
        </w:rPr>
        <w:t>ztrátu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nebo odcizení permanentky</w:t>
      </w:r>
      <w:r w:rsidRPr="004465F3">
        <w:rPr>
          <w:rFonts w:asciiTheme="minorHAnsi" w:hAnsiTheme="minorHAnsi" w:cstheme="minorHAnsi"/>
          <w:sz w:val="18"/>
          <w:szCs w:val="18"/>
        </w:rPr>
        <w:t xml:space="preserve"> je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nutné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nahlásit 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>ve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5F3">
        <w:rPr>
          <w:rFonts w:asciiTheme="minorHAnsi" w:hAnsiTheme="minorHAnsi" w:cstheme="minorHAnsi"/>
          <w:spacing w:val="-1"/>
          <w:sz w:val="18"/>
          <w:szCs w:val="18"/>
        </w:rPr>
        <w:t>Fanshopu</w:t>
      </w:r>
      <w:proofErr w:type="spellEnd"/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FCVP,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aby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karta mohla být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zablokována</w:t>
      </w:r>
    </w:p>
    <w:p w14:paraId="793002A9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187"/>
        </w:tabs>
        <w:kinsoku w:val="0"/>
        <w:overflowPunct w:val="0"/>
        <w:spacing w:line="168" w:lineRule="exact"/>
        <w:ind w:left="186" w:hanging="86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1"/>
          <w:sz w:val="18"/>
          <w:szCs w:val="18"/>
        </w:rPr>
        <w:t>za vyhotovení nové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permanentky</w:t>
      </w:r>
      <w:r w:rsidRPr="004465F3">
        <w:rPr>
          <w:rFonts w:asciiTheme="minorHAnsi" w:hAnsiTheme="minorHAnsi" w:cstheme="minorHAnsi"/>
          <w:sz w:val="18"/>
          <w:szCs w:val="18"/>
        </w:rPr>
        <w:t xml:space="preserve"> (z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důvodu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ztráty,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odcizení)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účtuje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poplatek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 xml:space="preserve">100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Kč/ks</w:t>
      </w:r>
    </w:p>
    <w:p w14:paraId="41E2FEB0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187"/>
        </w:tabs>
        <w:kinsoku w:val="0"/>
        <w:overflowPunct w:val="0"/>
        <w:spacing w:line="173" w:lineRule="exact"/>
        <w:ind w:left="186" w:hanging="86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ztracená </w:t>
      </w:r>
      <w:r w:rsidRPr="004465F3">
        <w:rPr>
          <w:rFonts w:asciiTheme="minorHAnsi" w:hAnsiTheme="minorHAnsi" w:cstheme="minorHAnsi"/>
          <w:sz w:val="18"/>
          <w:szCs w:val="18"/>
        </w:rPr>
        <w:t>či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odcizená permanentka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bude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vystavena do sedmi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pracovních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dnů od oznámení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této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události</w:t>
      </w:r>
      <w:r w:rsidRPr="004465F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 xml:space="preserve">ve </w:t>
      </w:r>
      <w:proofErr w:type="spellStart"/>
      <w:r w:rsidRPr="004465F3">
        <w:rPr>
          <w:rFonts w:asciiTheme="minorHAnsi" w:hAnsiTheme="minorHAnsi" w:cstheme="minorHAnsi"/>
          <w:spacing w:val="-1"/>
          <w:sz w:val="18"/>
          <w:szCs w:val="18"/>
        </w:rPr>
        <w:t>Fanshopu</w:t>
      </w:r>
      <w:proofErr w:type="spellEnd"/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FCVP</w:t>
      </w:r>
    </w:p>
    <w:p w14:paraId="3C5171FE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187"/>
        </w:tabs>
        <w:kinsoku w:val="0"/>
        <w:overflowPunct w:val="0"/>
        <w:spacing w:line="180" w:lineRule="exact"/>
        <w:ind w:left="186" w:hanging="86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vyhotovení nové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permanentky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při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ztrátě</w:t>
      </w:r>
      <w:r w:rsidRPr="004465F3">
        <w:rPr>
          <w:rFonts w:asciiTheme="minorHAnsi" w:hAnsiTheme="minorHAnsi" w:cstheme="minorHAnsi"/>
          <w:sz w:val="18"/>
          <w:szCs w:val="18"/>
        </w:rPr>
        <w:t xml:space="preserve"> či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odcizení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může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požádat pouze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její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držitel,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který</w:t>
      </w:r>
      <w:r w:rsidRPr="004465F3">
        <w:rPr>
          <w:rFonts w:asciiTheme="minorHAnsi" w:hAnsiTheme="minorHAnsi" w:cstheme="minorHAnsi"/>
          <w:sz w:val="18"/>
          <w:szCs w:val="18"/>
        </w:rPr>
        <w:t xml:space="preserve"> se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musí prokázat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dokladem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totožnosti</w:t>
      </w:r>
    </w:p>
    <w:p w14:paraId="1B8EDEC3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213"/>
        </w:tabs>
        <w:kinsoku w:val="0"/>
        <w:overflowPunct w:val="0"/>
        <w:spacing w:before="10" w:line="207" w:lineRule="auto"/>
        <w:ind w:right="1518" w:firstLine="0"/>
        <w:jc w:val="both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pacing w:val="-2"/>
          <w:sz w:val="18"/>
          <w:szCs w:val="18"/>
        </w:rPr>
        <w:t>signalizační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zařízení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turniketech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upozorňuje</w:t>
      </w:r>
      <w:r w:rsidRPr="004465F3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obsluhu</w:t>
      </w:r>
      <w:r w:rsidRPr="004465F3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v</w:t>
      </w:r>
      <w:r w:rsidRPr="004465F3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případě</w:t>
      </w:r>
      <w:r w:rsidRPr="004465F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použití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zlevněných</w:t>
      </w:r>
      <w:r w:rsidRPr="004465F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dětských</w:t>
      </w:r>
      <w:r w:rsidRPr="004465F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permanentek</w:t>
      </w:r>
      <w:r w:rsidRPr="004465F3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–</w:t>
      </w:r>
      <w:r w:rsidRPr="004465F3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pokud</w:t>
      </w:r>
      <w:r w:rsidRPr="004465F3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bude</w:t>
      </w:r>
      <w:r w:rsidRPr="004465F3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</w:t>
      </w:r>
      <w:r w:rsidRPr="004465F3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permanentkou</w:t>
      </w:r>
      <w:r w:rsidRPr="004465F3">
        <w:rPr>
          <w:rFonts w:asciiTheme="minorHAnsi" w:hAnsiTheme="minorHAnsi" w:cstheme="minorHAnsi"/>
          <w:spacing w:val="8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přistižena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osoba,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která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není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oprávněna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danou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kartu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užívat,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nebude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vpuštěna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stadion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obsluha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turniketu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oprávněna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dotyčné</w:t>
      </w:r>
      <w:r w:rsidRPr="004465F3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osobě</w:t>
      </w:r>
      <w:r w:rsidRPr="004465F3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permanentku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nenávratně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zabavit </w:t>
      </w:r>
      <w:r w:rsidRPr="004465F3">
        <w:rPr>
          <w:rFonts w:asciiTheme="minorHAnsi" w:hAnsiTheme="minorHAnsi" w:cstheme="minorHAnsi"/>
          <w:sz w:val="18"/>
          <w:szCs w:val="18"/>
        </w:rPr>
        <w:t>bez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nároku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 odškodnění</w:t>
      </w:r>
    </w:p>
    <w:p w14:paraId="5304AF3D" w14:textId="77777777" w:rsidR="008072AE" w:rsidRPr="004465F3" w:rsidRDefault="008072AE" w:rsidP="008072AE">
      <w:pPr>
        <w:pStyle w:val="Zkladntext"/>
        <w:numPr>
          <w:ilvl w:val="0"/>
          <w:numId w:val="2"/>
        </w:numPr>
        <w:tabs>
          <w:tab w:val="left" w:pos="256"/>
        </w:tabs>
        <w:kinsoku w:val="0"/>
        <w:overflowPunct w:val="0"/>
        <w:spacing w:before="1" w:line="192" w:lineRule="auto"/>
        <w:ind w:right="1956" w:firstLine="0"/>
        <w:rPr>
          <w:rFonts w:asciiTheme="minorHAnsi" w:hAnsiTheme="minorHAnsi" w:cstheme="minorHAnsi"/>
          <w:i w:val="0"/>
          <w:iCs w:val="0"/>
          <w:color w:val="000000"/>
          <w:sz w:val="18"/>
          <w:szCs w:val="18"/>
        </w:rPr>
      </w:pPr>
      <w:r w:rsidRPr="004465F3">
        <w:rPr>
          <w:rFonts w:asciiTheme="minorHAnsi" w:hAnsiTheme="minorHAnsi" w:cstheme="minorHAnsi"/>
          <w:spacing w:val="-1"/>
          <w:sz w:val="18"/>
          <w:szCs w:val="18"/>
        </w:rPr>
        <w:t>poruší-li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držitel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permanentky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návštěvní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řád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465F3">
        <w:rPr>
          <w:rFonts w:asciiTheme="minorHAnsi" w:hAnsiTheme="minorHAnsi" w:cstheme="minorHAnsi"/>
          <w:spacing w:val="-1"/>
          <w:sz w:val="18"/>
          <w:szCs w:val="18"/>
        </w:rPr>
        <w:t>Doosan</w:t>
      </w:r>
      <w:proofErr w:type="spellEnd"/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reny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(viz.</w:t>
      </w:r>
      <w:r w:rsidRPr="004465F3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4465F3">
          <w:rPr>
            <w:rFonts w:asciiTheme="minorHAnsi" w:hAnsiTheme="minorHAnsi" w:cstheme="minorHAnsi"/>
            <w:i w:val="0"/>
            <w:iCs w:val="0"/>
            <w:color w:val="0462C1"/>
            <w:spacing w:val="-1"/>
            <w:sz w:val="18"/>
            <w:szCs w:val="18"/>
            <w:u w:val="single"/>
          </w:rPr>
          <w:t>http://www.fcviktoria.cz/zobraz.asp?t=stadion-navstevni-rad</w:t>
        </w:r>
      </w:hyperlink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)</w:t>
      </w:r>
      <w:r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 nebo VOP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,</w:t>
      </w:r>
      <w:r w:rsidRPr="004465F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je</w:t>
      </w:r>
      <w:r w:rsidRPr="004465F3">
        <w:rPr>
          <w:rFonts w:asciiTheme="minorHAnsi" w:hAnsiTheme="minorHAnsi" w:cstheme="minorHAnsi"/>
          <w:color w:val="000000"/>
          <w:spacing w:val="7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provozovatel</w:t>
      </w:r>
      <w:r w:rsidRPr="004465F3">
        <w:rPr>
          <w:rFonts w:asciiTheme="minorHAnsi" w:hAnsiTheme="minorHAnsi" w:cstheme="minorHAnsi"/>
          <w:color w:val="000000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oprávněn</w:t>
      </w:r>
      <w:r w:rsidRPr="004465F3">
        <w:rPr>
          <w:rFonts w:asciiTheme="minorHAnsi" w:hAnsiTheme="minorHAnsi" w:cstheme="minorHAnsi"/>
          <w:color w:val="000000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nenávratně</w:t>
      </w:r>
      <w:r w:rsidRPr="004465F3">
        <w:rPr>
          <w:rFonts w:asciiTheme="minorHAnsi" w:hAnsiTheme="minorHAnsi" w:cstheme="minorHAnsi"/>
          <w:color w:val="000000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 xml:space="preserve">zabavit </w:t>
      </w:r>
      <w:r w:rsidRPr="004465F3">
        <w:rPr>
          <w:rFonts w:asciiTheme="minorHAnsi" w:hAnsiTheme="minorHAnsi" w:cstheme="minorHAnsi"/>
          <w:color w:val="000000"/>
          <w:sz w:val="18"/>
          <w:szCs w:val="18"/>
        </w:rPr>
        <w:t xml:space="preserve">a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zablokovat jeho permanentku</w:t>
      </w:r>
      <w:r w:rsidRPr="004465F3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bez nároku na</w:t>
      </w:r>
      <w:r w:rsidRPr="004465F3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odškodnění</w:t>
      </w:r>
    </w:p>
    <w:p w14:paraId="75C38D2D" w14:textId="77777777" w:rsidR="008072AE" w:rsidRDefault="008072AE" w:rsidP="008072AE">
      <w:pPr>
        <w:pStyle w:val="Zkladntext"/>
        <w:kinsoku w:val="0"/>
        <w:overflowPunct w:val="0"/>
        <w:spacing w:before="5"/>
        <w:ind w:left="0"/>
        <w:rPr>
          <w:rFonts w:asciiTheme="minorHAnsi" w:hAnsiTheme="minorHAnsi" w:cstheme="minorHAnsi"/>
          <w:sz w:val="16"/>
          <w:szCs w:val="16"/>
        </w:rPr>
      </w:pPr>
    </w:p>
    <w:p w14:paraId="6A0BE544" w14:textId="77777777" w:rsidR="008072AE" w:rsidRPr="004465F3" w:rsidRDefault="008072AE" w:rsidP="008072AE">
      <w:pPr>
        <w:pStyle w:val="Zkladntext"/>
        <w:kinsoku w:val="0"/>
        <w:overflowPunct w:val="0"/>
        <w:spacing w:line="234" w:lineRule="auto"/>
        <w:ind w:right="752"/>
        <w:jc w:val="both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4465F3">
        <w:rPr>
          <w:rFonts w:asciiTheme="minorHAnsi" w:hAnsiTheme="minorHAnsi" w:cstheme="minorHAnsi"/>
          <w:sz w:val="18"/>
          <w:szCs w:val="18"/>
        </w:rPr>
        <w:t>FC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Viktoria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Plzeň,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a.s.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prohlašuje,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že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zákazníků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jsou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důvěrné,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budou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použity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pouze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pro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účely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poskytování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služeb,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zejména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informací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86"/>
          <w:w w:val="9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termínech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konání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zápasů,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jejich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změnách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dalších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informací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důležitých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pro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využívání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k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obchodu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sdělení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FC</w:t>
      </w:r>
      <w:r w:rsidRPr="004465F3">
        <w:rPr>
          <w:rFonts w:asciiTheme="minorHAnsi" w:hAnsiTheme="minorHAnsi" w:cstheme="minorHAnsi"/>
          <w:spacing w:val="100"/>
          <w:w w:val="9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Viktoria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Plzeň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a.s.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sídlem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Štruncovy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sady</w:t>
      </w:r>
      <w:r w:rsidRPr="007B093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2741/</w:t>
      </w:r>
      <w:r w:rsidRPr="007B0938">
        <w:rPr>
          <w:rFonts w:asciiTheme="minorHAnsi" w:hAnsiTheme="minorHAnsi" w:cstheme="minorHAnsi"/>
          <w:sz w:val="18"/>
          <w:szCs w:val="18"/>
        </w:rPr>
        <w:t xml:space="preserve">3, Východní Předměstí, </w:t>
      </w:r>
      <w:r w:rsidRPr="004465F3">
        <w:rPr>
          <w:rFonts w:asciiTheme="minorHAnsi" w:hAnsiTheme="minorHAnsi" w:cstheme="minorHAnsi"/>
          <w:sz w:val="18"/>
          <w:szCs w:val="18"/>
        </w:rPr>
        <w:t>301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12</w:t>
      </w:r>
      <w:r w:rsidRPr="00FF37F7">
        <w:rPr>
          <w:rFonts w:asciiTheme="minorHAnsi" w:hAnsiTheme="minorHAnsi" w:cstheme="minorHAnsi"/>
          <w:sz w:val="18"/>
          <w:szCs w:val="18"/>
        </w:rPr>
        <w:t xml:space="preserve"> </w:t>
      </w:r>
      <w:r w:rsidRPr="000B3748">
        <w:rPr>
          <w:rFonts w:asciiTheme="minorHAnsi" w:hAnsiTheme="minorHAnsi" w:cstheme="minorHAnsi"/>
          <w:sz w:val="18"/>
          <w:szCs w:val="18"/>
        </w:rPr>
        <w:t>Plzeň</w:t>
      </w:r>
      <w:r w:rsidRPr="004465F3">
        <w:rPr>
          <w:rFonts w:asciiTheme="minorHAnsi" w:hAnsiTheme="minorHAnsi" w:cstheme="minorHAnsi"/>
          <w:sz w:val="18"/>
          <w:szCs w:val="18"/>
        </w:rPr>
        <w:t>, IČ: 252 26 720 (dále jen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„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FCVP“)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jejích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partnerů.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Správcem osobních údajů pro tyto účely je FCVP.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oprávněna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předávat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zákazníků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svým</w:t>
      </w:r>
      <w:r w:rsidRPr="004465F3">
        <w:rPr>
          <w:rFonts w:asciiTheme="minorHAnsi" w:hAnsiTheme="minorHAnsi" w:cstheme="minorHAnsi"/>
          <w:spacing w:val="8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obchodním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partnerům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obchodu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sdělení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partnerů.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její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partneři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jsou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oprávněni</w:t>
      </w:r>
      <w:r w:rsidRPr="004465F3">
        <w:rPr>
          <w:rFonts w:asciiTheme="minorHAnsi" w:hAnsiTheme="minorHAnsi" w:cstheme="minorHAnsi"/>
          <w:spacing w:val="5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zákazníka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zpracovávat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nejdéle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uplynutí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3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let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ode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dne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ukončení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smlouvy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pro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služeb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sdělení </w:t>
      </w:r>
      <w:r w:rsidRPr="004465F3">
        <w:rPr>
          <w:rFonts w:asciiTheme="minorHAnsi" w:hAnsiTheme="minorHAnsi" w:cstheme="minorHAnsi"/>
          <w:sz w:val="18"/>
          <w:szCs w:val="18"/>
        </w:rPr>
        <w:t>do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5"/>
          <w:sz w:val="18"/>
          <w:szCs w:val="18"/>
        </w:rPr>
        <w:t xml:space="preserve">vznesení námitek nebo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odvolání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souhlasu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zasíláním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nabídek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nebo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obchodních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sdělení.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Souhlas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zpracováním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může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být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kdykoliv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písemně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odvolán.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Zákazník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může</w:t>
      </w:r>
      <w:r w:rsidRPr="004465F3">
        <w:rPr>
          <w:rFonts w:asciiTheme="minorHAnsi" w:hAnsiTheme="minorHAnsi" w:cstheme="minorHAnsi"/>
          <w:spacing w:val="12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kdykoliv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bezplatně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FCVP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sdělit,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že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si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nepřeje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dostávat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další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obchodní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sdělení,</w:t>
      </w:r>
      <w:r w:rsidRPr="004465F3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to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na</w:t>
      </w:r>
      <w:r w:rsidRPr="004465F3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emailovou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adresu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hyperlink r:id="rId8" w:history="1">
        <w:r w:rsidRPr="004465F3">
          <w:rPr>
            <w:rFonts w:asciiTheme="minorHAnsi" w:hAnsiTheme="minorHAnsi" w:cstheme="minorHAnsi"/>
            <w:i w:val="0"/>
            <w:iCs w:val="0"/>
            <w:color w:val="0462C1"/>
            <w:sz w:val="18"/>
            <w:szCs w:val="18"/>
            <w:u w:val="single"/>
          </w:rPr>
          <w:t>fcviktoria@fcviktoria.cz</w:t>
        </w:r>
        <w:r w:rsidRPr="004465F3">
          <w:rPr>
            <w:rFonts w:asciiTheme="minorHAnsi" w:hAnsiTheme="minorHAnsi" w:cstheme="minorHAnsi"/>
            <w:color w:val="000000"/>
            <w:sz w:val="18"/>
            <w:szCs w:val="18"/>
          </w:rPr>
          <w:t>.</w:t>
        </w:r>
      </w:hyperlink>
      <w:r w:rsidRPr="004465F3">
        <w:rPr>
          <w:rFonts w:asciiTheme="minorHAnsi" w:hAnsiTheme="minorHAnsi" w:cstheme="minorHAnsi"/>
          <w:color w:val="000000"/>
          <w:spacing w:val="-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color w:val="000000"/>
          <w:spacing w:val="-1"/>
          <w:sz w:val="18"/>
          <w:szCs w:val="18"/>
        </w:rPr>
        <w:t>Zákazník</w:t>
      </w:r>
      <w:r w:rsidRPr="004465F3">
        <w:rPr>
          <w:rFonts w:asciiTheme="minorHAnsi" w:hAnsiTheme="minorHAnsi" w:cstheme="minorHAnsi"/>
          <w:color w:val="000000"/>
          <w:spacing w:val="-5"/>
          <w:sz w:val="18"/>
          <w:szCs w:val="18"/>
        </w:rPr>
        <w:t xml:space="preserve"> má v souladu s 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nařízením</w:t>
      </w:r>
      <w:r w:rsidRPr="004465F3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Evropského</w:t>
      </w:r>
      <w:r w:rsidRPr="004465F3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parlamentu</w:t>
      </w:r>
      <w:r w:rsidRPr="004465F3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Rady</w:t>
      </w:r>
      <w:r w:rsidRPr="004465F3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(EU)</w:t>
      </w:r>
      <w:r w:rsidRPr="004465F3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2016/679,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ochraně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fyzických</w:t>
      </w:r>
      <w:r w:rsidRPr="004465F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</w:t>
      </w:r>
      <w:r w:rsidRPr="004465F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v</w:t>
      </w:r>
      <w:r w:rsidRPr="004465F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souvislosti</w:t>
      </w:r>
      <w:r w:rsidRPr="004465F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2"/>
          <w:sz w:val="18"/>
          <w:szCs w:val="18"/>
        </w:rPr>
        <w:t>se</w:t>
      </w:r>
      <w:r w:rsidRPr="004465F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zpracováním</w:t>
      </w:r>
      <w:r w:rsidRPr="004465F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5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volném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pohybu</w:t>
      </w:r>
      <w:r w:rsidRPr="004465F3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těchto</w:t>
      </w:r>
      <w:r w:rsidRPr="004465F3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a</w:t>
      </w:r>
      <w:r w:rsidRPr="004465F3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zrušení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směrnice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95/46/ES</w:t>
      </w:r>
      <w:r w:rsidRPr="004465F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(obecné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nařízení</w:t>
      </w:r>
      <w:r w:rsidRPr="004465F3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z w:val="18"/>
          <w:szCs w:val="18"/>
        </w:rPr>
        <w:t>o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ochraně</w:t>
      </w:r>
      <w:r w:rsidRPr="004465F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7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údajů)</w:t>
      </w:r>
      <w:r w:rsidRPr="004465F3" w:rsidDel="00311F2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(„Nařízení“),</w:t>
      </w:r>
      <w:r w:rsidRPr="004465F3">
        <w:rPr>
          <w:rFonts w:asciiTheme="minorHAnsi" w:hAnsiTheme="minorHAnsi" w:cstheme="minorHAnsi"/>
          <w:spacing w:val="-3"/>
          <w:sz w:val="18"/>
          <w:szCs w:val="18"/>
        </w:rPr>
        <w:t xml:space="preserve"> zejména </w:t>
      </w:r>
      <w:r w:rsidRPr="004465F3">
        <w:rPr>
          <w:rFonts w:asciiTheme="minorHAnsi" w:hAnsiTheme="minorHAnsi" w:cstheme="minorHAnsi"/>
          <w:color w:val="111111"/>
          <w:sz w:val="18"/>
          <w:szCs w:val="18"/>
        </w:rPr>
        <w:t>právo na přístup k osobním údajům, právo na opravu nebo výmaz, popřípadě omezení zpracování osobních údajů, právo vznést námitku proti zpracování a právo na přenositelnost údajů</w:t>
      </w:r>
      <w:r w:rsidRPr="004465F3">
        <w:rPr>
          <w:rFonts w:asciiTheme="minorHAnsi" w:hAnsiTheme="minorHAnsi" w:cstheme="minorHAnsi"/>
          <w:sz w:val="18"/>
          <w:szCs w:val="18"/>
        </w:rPr>
        <w:t>. Pokud chce zákazník tato svá práva využít,</w:t>
      </w:r>
      <w:r w:rsidRPr="004465F3">
        <w:rPr>
          <w:rFonts w:asciiTheme="minorHAnsi" w:hAnsiTheme="minorHAnsi" w:cstheme="minorHAnsi"/>
          <w:color w:val="111111"/>
          <w:sz w:val="18"/>
          <w:szCs w:val="18"/>
        </w:rPr>
        <w:t xml:space="preserve"> může se svou stížností, námitkou nebo žádostí o informace ohledně zpracování svých osobních údajů FCVP kdykoliv </w:t>
      </w:r>
      <w:r w:rsidRPr="004465F3">
        <w:rPr>
          <w:rFonts w:asciiTheme="minorHAnsi" w:hAnsiTheme="minorHAnsi" w:cstheme="minorHAnsi"/>
          <w:sz w:val="18"/>
          <w:szCs w:val="18"/>
        </w:rPr>
        <w:t>kontaktovat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4465F3">
        <w:rPr>
          <w:rFonts w:asciiTheme="minorHAnsi" w:hAnsiTheme="minorHAnsi" w:cstheme="minorHAnsi"/>
          <w:sz w:val="18"/>
          <w:szCs w:val="18"/>
        </w:rPr>
        <w:t xml:space="preserve"> Další</w:t>
      </w:r>
      <w:r w:rsidRPr="004465F3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informace</w:t>
      </w:r>
      <w:r w:rsidRPr="004465F3">
        <w:rPr>
          <w:rFonts w:asciiTheme="minorHAnsi" w:hAnsiTheme="minorHAnsi" w:cstheme="minorHAnsi"/>
          <w:spacing w:val="37"/>
          <w:sz w:val="18"/>
          <w:szCs w:val="18"/>
        </w:rPr>
        <w:t xml:space="preserve"> o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 xml:space="preserve"> zpracování</w:t>
      </w:r>
      <w:r w:rsidRPr="004465F3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osobních</w:t>
      </w:r>
      <w:r w:rsidRPr="004465F3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údajů</w:t>
      </w:r>
      <w:r w:rsidRPr="004465F3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4465F3">
        <w:rPr>
          <w:rFonts w:asciiTheme="minorHAnsi" w:hAnsiTheme="minorHAnsi" w:cstheme="minorHAnsi"/>
          <w:spacing w:val="-1"/>
          <w:sz w:val="18"/>
          <w:szCs w:val="18"/>
        </w:rPr>
        <w:t>včetně souvisejících práv jsou uvedeny na internetových stránkách</w:t>
      </w:r>
      <w:r w:rsidRPr="004465F3">
        <w:rPr>
          <w:rFonts w:asciiTheme="minorHAnsi" w:hAnsiTheme="minorHAnsi" w:cstheme="minorHAnsi"/>
          <w:sz w:val="18"/>
          <w:szCs w:val="18"/>
        </w:rPr>
        <w:t xml:space="preserve"> FCVP.</w:t>
      </w:r>
    </w:p>
    <w:p w14:paraId="78AFBD83" w14:textId="77777777" w:rsidR="00EB64A2" w:rsidRPr="00800485" w:rsidRDefault="00EB64A2" w:rsidP="005D3B93">
      <w:pPr>
        <w:pStyle w:val="Zkladntext"/>
        <w:kinsoku w:val="0"/>
        <w:overflowPunct w:val="0"/>
        <w:spacing w:before="73"/>
        <w:ind w:left="0"/>
        <w:rPr>
          <w:rFonts w:asciiTheme="minorHAnsi" w:hAnsiTheme="minorHAnsi" w:cstheme="minorHAnsi"/>
          <w:i w:val="0"/>
          <w:iCs w:val="0"/>
          <w:sz w:val="13"/>
          <w:szCs w:val="13"/>
        </w:rPr>
      </w:pPr>
    </w:p>
    <w:p w14:paraId="090630DF" w14:textId="77777777" w:rsidR="001A1C0F" w:rsidRDefault="001A1C0F" w:rsidP="00EB64A2">
      <w:pPr>
        <w:pStyle w:val="Nadpis2"/>
        <w:kinsoku w:val="0"/>
        <w:overflowPunct w:val="0"/>
        <w:spacing w:before="0"/>
        <w:ind w:left="102"/>
        <w:rPr>
          <w:rFonts w:asciiTheme="minorHAnsi" w:hAnsiTheme="minorHAnsi" w:cstheme="minorHAnsi"/>
          <w:spacing w:val="-1"/>
        </w:rPr>
      </w:pPr>
    </w:p>
    <w:p w14:paraId="4D8D8C3D" w14:textId="77777777" w:rsidR="00692643" w:rsidRDefault="00692643" w:rsidP="00692643"/>
    <w:p w14:paraId="4A49E6F6" w14:textId="77777777" w:rsidR="00692643" w:rsidRDefault="00692643" w:rsidP="00692643"/>
    <w:p w14:paraId="5B5845F5" w14:textId="77777777" w:rsidR="00692643" w:rsidRDefault="00692643" w:rsidP="00692643">
      <w:r w:rsidRPr="0080048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39" behindDoc="1" locked="0" layoutInCell="1" allowOverlap="1" wp14:anchorId="1C0D490B" wp14:editId="44B7DD59">
            <wp:simplePos x="0" y="0"/>
            <wp:positionH relativeFrom="column">
              <wp:posOffset>5022850</wp:posOffset>
            </wp:positionH>
            <wp:positionV relativeFrom="paragraph">
              <wp:posOffset>76835</wp:posOffset>
            </wp:positionV>
            <wp:extent cx="1592580" cy="1061720"/>
            <wp:effectExtent l="0" t="0" r="7620" b="5080"/>
            <wp:wrapNone/>
            <wp:docPr id="17" name="Obrázek 17" descr="VÃ½sledek obrÃ¡zku pro plzenska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plzenska kar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B0AD" w14:textId="77777777" w:rsidR="00692643" w:rsidRDefault="00692643" w:rsidP="00692643"/>
    <w:p w14:paraId="3806D389" w14:textId="77777777" w:rsidR="00692643" w:rsidRPr="00692643" w:rsidRDefault="00692643" w:rsidP="00692643"/>
    <w:p w14:paraId="78EDFDD1" w14:textId="77777777" w:rsidR="004465F3" w:rsidRPr="004465F3" w:rsidRDefault="004465F3" w:rsidP="004465F3"/>
    <w:p w14:paraId="5D2F2CF7" w14:textId="77777777" w:rsidR="001A1C0F" w:rsidRPr="00800485" w:rsidRDefault="001A1C0F" w:rsidP="00EB64A2">
      <w:pPr>
        <w:pStyle w:val="Nadpis2"/>
        <w:kinsoku w:val="0"/>
        <w:overflowPunct w:val="0"/>
        <w:spacing w:before="0"/>
        <w:ind w:left="102"/>
        <w:rPr>
          <w:rFonts w:asciiTheme="minorHAnsi" w:hAnsiTheme="minorHAnsi" w:cstheme="minorHAnsi"/>
          <w:spacing w:val="-1"/>
        </w:rPr>
      </w:pPr>
    </w:p>
    <w:p w14:paraId="75DCEB40" w14:textId="77777777" w:rsidR="003F7D3B" w:rsidRDefault="003F7D3B" w:rsidP="004465F3">
      <w:pPr>
        <w:pStyle w:val="Nadpis2"/>
        <w:kinsoku w:val="0"/>
        <w:overflowPunct w:val="0"/>
        <w:spacing w:before="0"/>
        <w:ind w:left="0"/>
        <w:rPr>
          <w:rFonts w:asciiTheme="minorHAnsi" w:hAnsiTheme="minorHAnsi" w:cstheme="minorHAnsi"/>
          <w:spacing w:val="-1"/>
        </w:rPr>
      </w:pPr>
    </w:p>
    <w:p w14:paraId="5F2B4916" w14:textId="77777777" w:rsidR="008072AE" w:rsidRPr="004465F3" w:rsidRDefault="008072AE" w:rsidP="008072AE">
      <w:pPr>
        <w:pStyle w:val="Nadpis2"/>
        <w:kinsoku w:val="0"/>
        <w:overflowPunct w:val="0"/>
        <w:spacing w:before="0"/>
        <w:ind w:left="102"/>
        <w:rPr>
          <w:rFonts w:asciiTheme="minorHAnsi" w:hAnsiTheme="minorHAnsi" w:cstheme="minorHAnsi"/>
          <w:spacing w:val="-1"/>
          <w:sz w:val="22"/>
          <w:szCs w:val="22"/>
        </w:rPr>
      </w:pPr>
      <w:r w:rsidRPr="004465F3">
        <w:rPr>
          <w:rFonts w:asciiTheme="minorHAnsi" w:hAnsiTheme="minorHAnsi" w:cstheme="minorHAnsi"/>
          <w:spacing w:val="-1"/>
          <w:sz w:val="22"/>
          <w:szCs w:val="22"/>
        </w:rPr>
        <w:t>Obchodní podmínky PMDP:</w:t>
      </w:r>
    </w:p>
    <w:p w14:paraId="1A9FBB78" w14:textId="56912DE9" w:rsidR="008072AE" w:rsidRPr="004465F3" w:rsidRDefault="008072AE" w:rsidP="008072AE">
      <w:pPr>
        <w:pStyle w:val="Zkladntext"/>
        <w:kinsoku w:val="0"/>
        <w:overflowPunct w:val="0"/>
        <w:ind w:left="102" w:right="752"/>
        <w:jc w:val="both"/>
        <w:rPr>
          <w:rFonts w:asciiTheme="minorHAnsi" w:hAnsiTheme="minorHAnsi" w:cstheme="minorHAnsi"/>
          <w:sz w:val="22"/>
          <w:szCs w:val="22"/>
        </w:rPr>
      </w:pPr>
      <w:r w:rsidRPr="004465F3">
        <w:rPr>
          <w:rFonts w:asciiTheme="minorHAnsi" w:hAnsiTheme="minorHAnsi" w:cstheme="minorHAnsi"/>
          <w:sz w:val="22"/>
          <w:szCs w:val="22"/>
        </w:rPr>
        <w:t xml:space="preserve">Svým podpisem potvrzuji, že jsem srozuměn s tím, že chytrá permanentka v sobě obsahuje nepersonalizovaný čipový nosič společnosti Plzeňské městské dopravní podniky a.s., se sídlem Denisovo nábřeží 920/12, 301 00 Plzeň, Východní Předměstí, IČ: 252 20 683 (dále jen „PMDP.“), který má v této permanentce funkci peněženky pro dobití elektronických peněz. Dále potvrzuji, že jsem byl seznámen s obecnými obchodními podmínkami pro vydávání a používání čipových nosičů vydaných nebo evidovaných v kartovém odbavovacím systému společnosti PMDP/obchodními podmínkami pro vydávání a užívání elektronického peněžního prostředku uvedených na </w:t>
      </w:r>
      <w:hyperlink r:id="rId10" w:history="1">
        <w:r w:rsidRPr="004465F3">
          <w:rPr>
            <w:rFonts w:asciiTheme="minorHAnsi" w:hAnsiTheme="minorHAnsi" w:cstheme="minorHAnsi"/>
            <w:sz w:val="22"/>
            <w:szCs w:val="22"/>
          </w:rPr>
          <w:t>www.plzenskakarta.cz</w:t>
        </w:r>
      </w:hyperlink>
      <w:r w:rsidRPr="004465F3">
        <w:rPr>
          <w:rFonts w:asciiTheme="minorHAnsi" w:hAnsiTheme="minorHAnsi" w:cstheme="minorHAnsi"/>
          <w:sz w:val="22"/>
          <w:szCs w:val="22"/>
        </w:rPr>
        <w:t xml:space="preserve"> nebo v zákaznických centrech PMDP. Jsem si vědom, že chytrá permanentka bude vyhotovena vždy na období jedné fotbalové sezóny, tj. např. pro rok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21C80">
        <w:rPr>
          <w:rFonts w:asciiTheme="minorHAnsi" w:hAnsiTheme="minorHAnsi" w:cstheme="minorHAnsi"/>
          <w:sz w:val="22"/>
          <w:szCs w:val="22"/>
        </w:rPr>
        <w:t>4</w:t>
      </w:r>
      <w:r w:rsidRPr="004465F3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21C8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65F3">
        <w:rPr>
          <w:rFonts w:asciiTheme="minorHAnsi" w:hAnsiTheme="minorHAnsi" w:cstheme="minorHAnsi"/>
          <w:sz w:val="22"/>
          <w:szCs w:val="22"/>
        </w:rPr>
        <w:t>a její platnost bude určena do 31. 12.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F550AD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, tedy</w:t>
      </w:r>
      <w:r w:rsidRPr="004465F3">
        <w:rPr>
          <w:rFonts w:asciiTheme="minorHAnsi" w:hAnsiTheme="minorHAnsi" w:cstheme="minorHAnsi"/>
          <w:sz w:val="22"/>
          <w:szCs w:val="22"/>
        </w:rPr>
        <w:t xml:space="preserve"> roku, ve kterém končí fotbalová sezóna. </w:t>
      </w:r>
    </w:p>
    <w:p w14:paraId="632D3B0B" w14:textId="77777777" w:rsidR="004465F3" w:rsidRDefault="004465F3">
      <w:pPr>
        <w:rPr>
          <w:rFonts w:asciiTheme="minorHAnsi" w:hAnsiTheme="minorHAnsi" w:cstheme="minorHAnsi"/>
          <w:iCs/>
          <w:spacing w:val="-1"/>
          <w:sz w:val="20"/>
          <w:szCs w:val="20"/>
        </w:rPr>
      </w:pPr>
    </w:p>
    <w:p w14:paraId="593F0BC2" w14:textId="77777777" w:rsidR="00800485" w:rsidRPr="004465F3" w:rsidRDefault="004465F3" w:rsidP="004465F3">
      <w:pPr>
        <w:pStyle w:val="Zkladntext"/>
        <w:kinsoku w:val="0"/>
        <w:overflowPunct w:val="0"/>
        <w:spacing w:line="241" w:lineRule="exact"/>
        <w:ind w:left="0" w:right="752"/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4465F3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>Svým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podpisem</w:t>
      </w:r>
      <w:r w:rsidR="00315FB6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dále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potvrzuji,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že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jsem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srozuměn/a</w:t>
      </w:r>
      <w:r w:rsidRPr="004465F3">
        <w:rPr>
          <w:rFonts w:asciiTheme="minorHAnsi" w:hAnsiTheme="minorHAnsi" w:cstheme="minorHAnsi"/>
          <w:b/>
          <w:i w:val="0"/>
          <w:iCs w:val="0"/>
          <w:spacing w:val="-7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se</w:t>
      </w:r>
      <w:r w:rsidRPr="004465F3">
        <w:rPr>
          <w:rFonts w:asciiTheme="minorHAnsi" w:hAnsiTheme="minorHAnsi" w:cstheme="minorHAnsi"/>
          <w:b/>
          <w:i w:val="0"/>
          <w:iCs w:val="0"/>
          <w:spacing w:val="-8"/>
          <w:sz w:val="24"/>
          <w:szCs w:val="24"/>
        </w:rPr>
        <w:t xml:space="preserve"> </w:t>
      </w:r>
      <w:r w:rsidR="00315FB6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>V</w:t>
      </w:r>
      <w:r w:rsidR="00315FB6" w:rsidRPr="004465F3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>šeobecnými</w:t>
      </w:r>
      <w:r w:rsidR="00315FB6" w:rsidRPr="004465F3">
        <w:rPr>
          <w:rFonts w:asciiTheme="minorHAnsi" w:hAnsiTheme="minorHAnsi" w:cstheme="minorHAnsi"/>
          <w:b/>
          <w:i w:val="0"/>
          <w:iCs w:val="0"/>
          <w:spacing w:val="-3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pacing w:val="-1"/>
          <w:sz w:val="24"/>
          <w:szCs w:val="24"/>
        </w:rPr>
        <w:t xml:space="preserve">podmínkami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pro</w:t>
      </w:r>
      <w:r w:rsidR="00315FB6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prodej vstupenek</w:t>
      </w:r>
      <w:r w:rsidR="0028294C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pacing w:val="-6"/>
          <w:sz w:val="24"/>
          <w:szCs w:val="24"/>
        </w:rPr>
        <w:t>FCVP</w:t>
      </w:r>
      <w:r w:rsidR="00315FB6">
        <w:rPr>
          <w:rFonts w:asciiTheme="minorHAnsi" w:hAnsiTheme="minorHAnsi" w:cstheme="minorHAnsi"/>
          <w:b/>
          <w:i w:val="0"/>
          <w:iCs w:val="0"/>
          <w:spacing w:val="-6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i w:val="0"/>
          <w:iCs w:val="0"/>
          <w:sz w:val="24"/>
          <w:szCs w:val="24"/>
        </w:rPr>
        <w:t>a</w:t>
      </w:r>
      <w:r w:rsidR="00800485" w:rsidRPr="004465F3">
        <w:rPr>
          <w:rFonts w:asciiTheme="minorHAnsi" w:hAnsiTheme="minorHAnsi" w:cstheme="minorHAnsi"/>
          <w:b/>
          <w:i w:val="0"/>
          <w:spacing w:val="-7"/>
          <w:sz w:val="24"/>
          <w:szCs w:val="24"/>
        </w:rPr>
        <w:t xml:space="preserve"> </w:t>
      </w:r>
      <w:r w:rsidR="00800485" w:rsidRPr="004465F3">
        <w:rPr>
          <w:rFonts w:asciiTheme="minorHAnsi" w:hAnsiTheme="minorHAnsi" w:cstheme="minorHAnsi"/>
          <w:b/>
          <w:i w:val="0"/>
          <w:sz w:val="24"/>
          <w:szCs w:val="24"/>
        </w:rPr>
        <w:t>s obchodními podmínkami PMDP, a souhlasím s nimi</w:t>
      </w:r>
      <w:r w:rsidR="00800485" w:rsidRPr="004465F3">
        <w:rPr>
          <w:rFonts w:asciiTheme="minorHAnsi" w:hAnsiTheme="minorHAnsi" w:cstheme="minorHAnsi"/>
          <w:b/>
          <w:i w:val="0"/>
          <w:spacing w:val="-1"/>
          <w:sz w:val="24"/>
          <w:szCs w:val="24"/>
        </w:rPr>
        <w:t>!</w:t>
      </w:r>
    </w:p>
    <w:p w14:paraId="62B2E77E" w14:textId="77777777" w:rsidR="004465F3" w:rsidRDefault="004465F3" w:rsidP="004465F3">
      <w:pPr>
        <w:pStyle w:val="Zkladntext"/>
        <w:tabs>
          <w:tab w:val="left" w:pos="5140"/>
        </w:tabs>
        <w:kinsoku w:val="0"/>
        <w:overflowPunct w:val="0"/>
        <w:spacing w:line="241" w:lineRule="exact"/>
        <w:ind w:left="0"/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</w:pPr>
    </w:p>
    <w:p w14:paraId="0467BAB2" w14:textId="77777777" w:rsidR="005D3B93" w:rsidRDefault="005D3B93" w:rsidP="004465F3">
      <w:pPr>
        <w:pStyle w:val="Zkladntext"/>
        <w:tabs>
          <w:tab w:val="left" w:pos="5140"/>
        </w:tabs>
        <w:kinsoku w:val="0"/>
        <w:overflowPunct w:val="0"/>
        <w:spacing w:line="241" w:lineRule="exact"/>
        <w:ind w:left="0"/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</w:pPr>
    </w:p>
    <w:p w14:paraId="1A72040D" w14:textId="77777777" w:rsidR="004465F3" w:rsidRDefault="004465F3" w:rsidP="004465F3">
      <w:pPr>
        <w:pStyle w:val="Zkladntext"/>
        <w:tabs>
          <w:tab w:val="left" w:pos="5140"/>
        </w:tabs>
        <w:kinsoku w:val="0"/>
        <w:overflowPunct w:val="0"/>
        <w:spacing w:line="241" w:lineRule="exact"/>
        <w:ind w:left="0"/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</w:pPr>
    </w:p>
    <w:p w14:paraId="231221D8" w14:textId="77777777" w:rsidR="00692643" w:rsidRDefault="00692643" w:rsidP="003F7D3B">
      <w:pPr>
        <w:pStyle w:val="Zkladntext"/>
        <w:tabs>
          <w:tab w:val="left" w:pos="5140"/>
        </w:tabs>
        <w:kinsoku w:val="0"/>
        <w:overflowPunct w:val="0"/>
        <w:spacing w:line="241" w:lineRule="exact"/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4"/>
        </w:rPr>
      </w:pPr>
    </w:p>
    <w:p w14:paraId="09A91B03" w14:textId="63B24601" w:rsidR="003F7D3B" w:rsidRPr="00692643" w:rsidRDefault="003F7D3B" w:rsidP="008072AE">
      <w:pPr>
        <w:pStyle w:val="Zkladntext"/>
        <w:tabs>
          <w:tab w:val="left" w:pos="5140"/>
        </w:tabs>
        <w:kinsoku w:val="0"/>
        <w:overflowPunct w:val="0"/>
        <w:spacing w:line="241" w:lineRule="exact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4465F3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4"/>
        </w:rPr>
        <w:t>DATUM</w:t>
      </w:r>
      <w:r w:rsidRPr="004465F3">
        <w:rPr>
          <w:rFonts w:asciiTheme="minorHAnsi" w:hAnsiTheme="minorHAnsi" w:cstheme="minorHAnsi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A</w:t>
      </w:r>
      <w:r w:rsidRPr="004465F3">
        <w:rPr>
          <w:rFonts w:asciiTheme="minorHAnsi" w:hAnsiTheme="minorHAnsi" w:cstheme="minorHAnsi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4465F3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4"/>
        </w:rPr>
        <w:t>PODPIS</w:t>
      </w:r>
      <w:r w:rsidRPr="00800485">
        <w:rPr>
          <w:rFonts w:asciiTheme="minorHAnsi" w:hAnsiTheme="minorHAnsi" w:cstheme="minorHAnsi"/>
          <w:b/>
          <w:bCs/>
          <w:i w:val="0"/>
          <w:iCs w:val="0"/>
          <w:spacing w:val="-1"/>
          <w:sz w:val="20"/>
          <w:szCs w:val="20"/>
        </w:rPr>
        <w:t>:</w:t>
      </w:r>
      <w:r w:rsidR="00692643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. . . . . . . . . . . . . . . . . . . . . . . . . . . . . . . . . . . . . . . . . . . . . . .</w:t>
      </w:r>
      <w:r w:rsidR="008072AE" w:rsidRP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</w:t>
      </w:r>
      <w:r w:rsid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. . . . . . . . . . . . . . . . . . . . . . . . . . . . . . . . . . </w:t>
      </w:r>
      <w:proofErr w:type="gramStart"/>
      <w:r w:rsid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. . . .</w:t>
      </w:r>
      <w:proofErr w:type="gramEnd"/>
      <w:r w:rsidR="008072A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.</w:t>
      </w:r>
      <w:r w:rsidR="00692643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</w:t>
      </w:r>
    </w:p>
    <w:p w14:paraId="377DF6C4" w14:textId="77777777" w:rsidR="00BF5ED5" w:rsidRDefault="00BF5ED5" w:rsidP="003F7D3B">
      <w:pPr>
        <w:pStyle w:val="Zkladntext"/>
        <w:tabs>
          <w:tab w:val="left" w:pos="5140"/>
        </w:tabs>
        <w:kinsoku w:val="0"/>
        <w:overflowPunct w:val="0"/>
        <w:spacing w:line="241" w:lineRule="exac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76708B47" w14:textId="77777777" w:rsidR="004465F3" w:rsidRDefault="004465F3" w:rsidP="004465F3"/>
    <w:p w14:paraId="569C06F9" w14:textId="77777777" w:rsidR="00692643" w:rsidRDefault="00692643" w:rsidP="004465F3"/>
    <w:sectPr w:rsidR="00692643" w:rsidSect="008A1A5E">
      <w:pgSz w:w="11900" w:h="16850"/>
      <w:pgMar w:top="0" w:right="134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0" w:hanging="87"/>
      </w:pPr>
      <w:rPr>
        <w:rFonts w:ascii="Calibri" w:hAnsi="Calibri"/>
        <w:b w:val="0"/>
        <w:i/>
        <w:sz w:val="16"/>
      </w:rPr>
    </w:lvl>
    <w:lvl w:ilvl="1">
      <w:numFmt w:val="bullet"/>
      <w:lvlText w:val="•"/>
      <w:lvlJc w:val="left"/>
      <w:pPr>
        <w:ind w:left="1199" w:hanging="87"/>
      </w:pPr>
    </w:lvl>
    <w:lvl w:ilvl="2">
      <w:numFmt w:val="bullet"/>
      <w:lvlText w:val="•"/>
      <w:lvlJc w:val="left"/>
      <w:pPr>
        <w:ind w:left="2299" w:hanging="87"/>
      </w:pPr>
    </w:lvl>
    <w:lvl w:ilvl="3">
      <w:numFmt w:val="bullet"/>
      <w:lvlText w:val="•"/>
      <w:lvlJc w:val="left"/>
      <w:pPr>
        <w:ind w:left="3399" w:hanging="87"/>
      </w:pPr>
    </w:lvl>
    <w:lvl w:ilvl="4">
      <w:numFmt w:val="bullet"/>
      <w:lvlText w:val="•"/>
      <w:lvlJc w:val="left"/>
      <w:pPr>
        <w:ind w:left="4499" w:hanging="87"/>
      </w:pPr>
    </w:lvl>
    <w:lvl w:ilvl="5">
      <w:numFmt w:val="bullet"/>
      <w:lvlText w:val="•"/>
      <w:lvlJc w:val="left"/>
      <w:pPr>
        <w:ind w:left="5599" w:hanging="87"/>
      </w:pPr>
    </w:lvl>
    <w:lvl w:ilvl="6">
      <w:numFmt w:val="bullet"/>
      <w:lvlText w:val="•"/>
      <w:lvlJc w:val="left"/>
      <w:pPr>
        <w:ind w:left="6699" w:hanging="87"/>
      </w:pPr>
    </w:lvl>
    <w:lvl w:ilvl="7">
      <w:numFmt w:val="bullet"/>
      <w:lvlText w:val="•"/>
      <w:lvlJc w:val="left"/>
      <w:pPr>
        <w:ind w:left="7799" w:hanging="87"/>
      </w:pPr>
    </w:lvl>
    <w:lvl w:ilvl="8">
      <w:numFmt w:val="bullet"/>
      <w:lvlText w:val="•"/>
      <w:lvlJc w:val="left"/>
      <w:pPr>
        <w:ind w:left="8899" w:hanging="8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0" w:hanging="87"/>
      </w:pPr>
      <w:rPr>
        <w:rFonts w:ascii="Calibri" w:hAnsi="Calibri"/>
        <w:b w:val="0"/>
        <w:i/>
        <w:sz w:val="16"/>
      </w:rPr>
    </w:lvl>
    <w:lvl w:ilvl="1">
      <w:numFmt w:val="bullet"/>
      <w:lvlText w:val="•"/>
      <w:lvlJc w:val="left"/>
      <w:pPr>
        <w:ind w:left="1199" w:hanging="87"/>
      </w:pPr>
    </w:lvl>
    <w:lvl w:ilvl="2">
      <w:numFmt w:val="bullet"/>
      <w:lvlText w:val="•"/>
      <w:lvlJc w:val="left"/>
      <w:pPr>
        <w:ind w:left="2299" w:hanging="87"/>
      </w:pPr>
    </w:lvl>
    <w:lvl w:ilvl="3">
      <w:numFmt w:val="bullet"/>
      <w:lvlText w:val="•"/>
      <w:lvlJc w:val="left"/>
      <w:pPr>
        <w:ind w:left="3399" w:hanging="87"/>
      </w:pPr>
    </w:lvl>
    <w:lvl w:ilvl="4">
      <w:numFmt w:val="bullet"/>
      <w:lvlText w:val="•"/>
      <w:lvlJc w:val="left"/>
      <w:pPr>
        <w:ind w:left="4499" w:hanging="87"/>
      </w:pPr>
    </w:lvl>
    <w:lvl w:ilvl="5">
      <w:numFmt w:val="bullet"/>
      <w:lvlText w:val="•"/>
      <w:lvlJc w:val="left"/>
      <w:pPr>
        <w:ind w:left="5599" w:hanging="87"/>
      </w:pPr>
    </w:lvl>
    <w:lvl w:ilvl="6">
      <w:numFmt w:val="bullet"/>
      <w:lvlText w:val="•"/>
      <w:lvlJc w:val="left"/>
      <w:pPr>
        <w:ind w:left="6699" w:hanging="87"/>
      </w:pPr>
    </w:lvl>
    <w:lvl w:ilvl="7">
      <w:numFmt w:val="bullet"/>
      <w:lvlText w:val="•"/>
      <w:lvlJc w:val="left"/>
      <w:pPr>
        <w:ind w:left="7799" w:hanging="87"/>
      </w:pPr>
    </w:lvl>
    <w:lvl w:ilvl="8">
      <w:numFmt w:val="bullet"/>
      <w:lvlText w:val="•"/>
      <w:lvlJc w:val="left"/>
      <w:pPr>
        <w:ind w:left="8899" w:hanging="87"/>
      </w:pPr>
    </w:lvl>
  </w:abstractNum>
  <w:num w:numId="1" w16cid:durableId="498077162">
    <w:abstractNumId w:val="1"/>
  </w:num>
  <w:num w:numId="2" w16cid:durableId="112599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A2"/>
    <w:rsid w:val="00065B1C"/>
    <w:rsid w:val="0015174B"/>
    <w:rsid w:val="00166A9E"/>
    <w:rsid w:val="0019082B"/>
    <w:rsid w:val="001A1C0F"/>
    <w:rsid w:val="001F1F38"/>
    <w:rsid w:val="0028294C"/>
    <w:rsid w:val="00315FB6"/>
    <w:rsid w:val="00317AC0"/>
    <w:rsid w:val="003F7D3B"/>
    <w:rsid w:val="004465F3"/>
    <w:rsid w:val="0046654F"/>
    <w:rsid w:val="005D3B93"/>
    <w:rsid w:val="005D4240"/>
    <w:rsid w:val="00692643"/>
    <w:rsid w:val="006B7159"/>
    <w:rsid w:val="007242F1"/>
    <w:rsid w:val="00800485"/>
    <w:rsid w:val="008072AE"/>
    <w:rsid w:val="00823245"/>
    <w:rsid w:val="00896277"/>
    <w:rsid w:val="008A1A5E"/>
    <w:rsid w:val="00901CDD"/>
    <w:rsid w:val="00921C80"/>
    <w:rsid w:val="009C5C22"/>
    <w:rsid w:val="009E3675"/>
    <w:rsid w:val="00B27D73"/>
    <w:rsid w:val="00BD076F"/>
    <w:rsid w:val="00BF5ED5"/>
    <w:rsid w:val="00C859AB"/>
    <w:rsid w:val="00D66F6E"/>
    <w:rsid w:val="00D9548B"/>
    <w:rsid w:val="00DE7861"/>
    <w:rsid w:val="00EB64A2"/>
    <w:rsid w:val="00F273D8"/>
    <w:rsid w:val="00F550A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0006"/>
  <w15:chartTrackingRefBased/>
  <w15:docId w15:val="{AF615197-E57E-49D1-B59C-E67B9543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EB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B64A2"/>
    <w:pPr>
      <w:ind w:left="100"/>
      <w:outlineLvl w:val="0"/>
    </w:pPr>
    <w:rPr>
      <w:rFonts w:ascii="Calibri" w:hAnsi="Calibri" w:cs="Calibri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1"/>
    <w:qFormat/>
    <w:rsid w:val="00EB64A2"/>
    <w:pPr>
      <w:spacing w:before="2"/>
      <w:ind w:left="100"/>
      <w:outlineLvl w:val="1"/>
    </w:pPr>
    <w:rPr>
      <w:rFonts w:ascii="Calibri" w:hAnsi="Calibri" w:cs="Calibri"/>
      <w:b/>
      <w:bCs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1"/>
    <w:qFormat/>
    <w:rsid w:val="00EB64A2"/>
    <w:pPr>
      <w:ind w:left="186" w:hanging="86"/>
      <w:outlineLvl w:val="2"/>
    </w:pPr>
    <w:rPr>
      <w:rFonts w:ascii="Calibri" w:hAnsi="Calibri" w:cs="Calibri"/>
      <w:i/>
      <w:i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B64A2"/>
    <w:rPr>
      <w:rFonts w:ascii="Calibri" w:eastAsiaTheme="minorEastAsia" w:hAnsi="Calibri" w:cs="Calibri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B64A2"/>
    <w:rPr>
      <w:rFonts w:ascii="Calibri" w:eastAsiaTheme="minorEastAsia" w:hAnsi="Calibri" w:cs="Calibri"/>
      <w:b/>
      <w:bCs/>
      <w:i/>
      <w:iCs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EB64A2"/>
    <w:rPr>
      <w:rFonts w:ascii="Calibri" w:eastAsiaTheme="minorEastAsia" w:hAnsi="Calibri" w:cs="Calibri"/>
      <w:i/>
      <w:iCs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B64A2"/>
    <w:pPr>
      <w:ind w:left="100"/>
    </w:pPr>
    <w:rPr>
      <w:rFonts w:ascii="Calibri" w:hAnsi="Calibri" w:cs="Calibri"/>
      <w:i/>
      <w:iCs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B64A2"/>
    <w:rPr>
      <w:rFonts w:ascii="Calibri" w:eastAsiaTheme="minorEastAsia" w:hAnsi="Calibri" w:cs="Calibri"/>
      <w:i/>
      <w:iCs/>
      <w:sz w:val="14"/>
      <w:szCs w:val="14"/>
      <w:lang w:eastAsia="cs-CZ"/>
    </w:rPr>
  </w:style>
  <w:style w:type="paragraph" w:styleId="Odstavecseseznamem">
    <w:name w:val="List Paragraph"/>
    <w:basedOn w:val="Normln"/>
    <w:uiPriority w:val="1"/>
    <w:qFormat/>
    <w:rsid w:val="00EB64A2"/>
  </w:style>
  <w:style w:type="paragraph" w:customStyle="1" w:styleId="TableParagraph">
    <w:name w:val="Table Paragraph"/>
    <w:basedOn w:val="Normln"/>
    <w:uiPriority w:val="1"/>
    <w:qFormat/>
    <w:rsid w:val="00EB64A2"/>
  </w:style>
  <w:style w:type="paragraph" w:styleId="Textbubliny">
    <w:name w:val="Balloon Text"/>
    <w:basedOn w:val="Normln"/>
    <w:link w:val="TextbublinyChar"/>
    <w:uiPriority w:val="99"/>
    <w:semiHidden/>
    <w:unhideWhenUsed/>
    <w:rsid w:val="00EB64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4A2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owrap">
    <w:name w:val="nowrap"/>
    <w:rsid w:val="00EB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viktoria@fcviktori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cviktoria.cz/zobraz.asp?t=stadion-navstevni-ra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akart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2833-A8B9-4508-8F4D-2CB3594F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Bezděka</dc:creator>
  <cp:keywords/>
  <dc:description/>
  <cp:lastModifiedBy>Miroslav Bezděka</cp:lastModifiedBy>
  <cp:revision>2</cp:revision>
  <cp:lastPrinted>2019-04-04T07:28:00Z</cp:lastPrinted>
  <dcterms:created xsi:type="dcterms:W3CDTF">2024-04-23T07:57:00Z</dcterms:created>
  <dcterms:modified xsi:type="dcterms:W3CDTF">2024-04-23T07:57:00Z</dcterms:modified>
</cp:coreProperties>
</file>